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82FFE" w14:textId="77777777" w:rsidR="00824530" w:rsidRPr="00824530" w:rsidRDefault="00824530" w:rsidP="00824530">
      <w:pPr>
        <w:spacing w:after="0"/>
        <w:ind w:left="2160" w:firstLine="720"/>
        <w:rPr>
          <w:rFonts w:ascii="Calibri" w:eastAsia="Calibri" w:hAnsi="Calibri" w:cs="Calibri"/>
          <w:b/>
          <w:sz w:val="28"/>
          <w:szCs w:val="28"/>
          <w:lang w:val="en-US" w:bidi="en-US"/>
        </w:rPr>
      </w:pPr>
      <w:r w:rsidRPr="00824530">
        <w:rPr>
          <w:rFonts w:ascii="Calibri" w:eastAsia="Calibri" w:hAnsi="Calibri" w:cs="Calibri"/>
          <w:b/>
          <w:sz w:val="28"/>
          <w:szCs w:val="28"/>
          <w:lang w:val="en-US" w:bidi="en-US"/>
        </w:rPr>
        <w:t xml:space="preserve">Directorate of Tourist Services  </w:t>
      </w:r>
    </w:p>
    <w:p w14:paraId="66260487" w14:textId="77777777" w:rsidR="00824530" w:rsidRPr="00824530" w:rsidRDefault="00824530" w:rsidP="00824530">
      <w:pPr>
        <w:widowControl w:val="0"/>
        <w:autoSpaceDE w:val="0"/>
        <w:autoSpaceDN w:val="0"/>
        <w:spacing w:after="0" w:line="240" w:lineRule="auto"/>
        <w:ind w:left="261" w:right="1554"/>
        <w:jc w:val="center"/>
        <w:outlineLvl w:val="1"/>
        <w:rPr>
          <w:rFonts w:ascii="Nirmala UI" w:eastAsia="Nirmala UI" w:hAnsi="Nirmala UI" w:cs="Nirmala UI"/>
          <w:b/>
          <w:bCs/>
          <w:w w:val="95"/>
          <w:sz w:val="24"/>
          <w:szCs w:val="24"/>
          <w:lang w:val="en-US" w:bidi="en-US"/>
        </w:rPr>
      </w:pPr>
      <w:r>
        <w:rPr>
          <w:rFonts w:ascii="Nirmala UI" w:eastAsia="Nirmala UI" w:hAnsi="Nirmala UI" w:cs="Nirmala UI"/>
          <w:b/>
          <w:bCs/>
          <w:w w:val="95"/>
          <w:sz w:val="24"/>
          <w:szCs w:val="24"/>
          <w:lang w:val="en-US" w:bidi="en-US"/>
        </w:rPr>
        <w:t xml:space="preserve">                          </w:t>
      </w:r>
      <w:r w:rsidRPr="00824530">
        <w:rPr>
          <w:rFonts w:ascii="Nirmala UI" w:eastAsia="Nirmala UI" w:hAnsi="Nirmala UI" w:cs="Nirmala UI"/>
          <w:b/>
          <w:bCs/>
          <w:w w:val="95"/>
          <w:sz w:val="24"/>
          <w:szCs w:val="24"/>
          <w:lang w:val="en-US" w:bidi="en-US"/>
        </w:rPr>
        <w:t xml:space="preserve">Government of Khyber Pakhtunkhwa </w:t>
      </w:r>
    </w:p>
    <w:p w14:paraId="5B88A667" w14:textId="77777777" w:rsidR="00824530" w:rsidRPr="00824530" w:rsidRDefault="00824530" w:rsidP="00824530">
      <w:pPr>
        <w:widowControl w:val="0"/>
        <w:autoSpaceDE w:val="0"/>
        <w:autoSpaceDN w:val="0"/>
        <w:spacing w:after="0" w:line="240" w:lineRule="auto"/>
        <w:ind w:left="142" w:right="71"/>
        <w:rPr>
          <w:rFonts w:ascii="Calibri" w:eastAsia="Calibri" w:hAnsi="Calibri" w:cs="Calibri"/>
          <w:b/>
          <w:sz w:val="32"/>
          <w:szCs w:val="24"/>
          <w:lang w:val="en-US" w:bidi="en-US"/>
        </w:rPr>
      </w:pPr>
      <w:r w:rsidRPr="00824530">
        <w:rPr>
          <w:rFonts w:ascii="Calibri" w:eastAsia="Calibri" w:hAnsi="Calibri" w:cs="Calibri"/>
          <w:b/>
          <w:sz w:val="32"/>
          <w:szCs w:val="24"/>
          <w:lang w:val="en-US" w:bidi="en-US"/>
        </w:rPr>
        <w:t xml:space="preserve">                                      CORRIGENDUM (INF (P) 2803/20 )</w:t>
      </w:r>
    </w:p>
    <w:p w14:paraId="2464A4D2" w14:textId="77777777" w:rsidR="00824530" w:rsidRPr="00824530" w:rsidRDefault="00824530" w:rsidP="00824530">
      <w:pPr>
        <w:widowControl w:val="0"/>
        <w:autoSpaceDE w:val="0"/>
        <w:autoSpaceDN w:val="0"/>
        <w:spacing w:after="0" w:line="240" w:lineRule="auto"/>
        <w:ind w:left="142" w:right="71"/>
        <w:rPr>
          <w:rFonts w:ascii="Calibri" w:eastAsia="Calibri" w:hAnsi="Calibri" w:cs="Calibri"/>
          <w:b/>
          <w:sz w:val="24"/>
          <w:szCs w:val="24"/>
          <w:u w:val="single"/>
          <w:lang w:val="en-US" w:bidi="en-US"/>
        </w:rPr>
      </w:pPr>
      <w:r w:rsidRPr="00824530">
        <w:rPr>
          <w:rFonts w:ascii="Calibri" w:eastAsia="Calibri" w:hAnsi="Calibri" w:cs="Calibri"/>
          <w:b/>
          <w:sz w:val="24"/>
          <w:szCs w:val="24"/>
          <w:u w:val="single"/>
          <w:lang w:val="en-US" w:bidi="en-US"/>
        </w:rPr>
        <w:t>REQUEST FOR EXPRESSION OF INTERST (REOI) FOR ENLISTMENT OF TRAINING NSTITUTIONS/ FIRMS/AGENCIES</w:t>
      </w:r>
    </w:p>
    <w:p w14:paraId="4413D93E" w14:textId="77777777" w:rsidR="00824530" w:rsidRPr="00824530" w:rsidRDefault="00824530" w:rsidP="00824530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4"/>
          <w:szCs w:val="24"/>
          <w:lang w:val="en-US" w:bidi="en-US"/>
        </w:rPr>
      </w:pPr>
    </w:p>
    <w:p w14:paraId="4881E7E7" w14:textId="3A3AA7A8" w:rsidR="00824530" w:rsidRPr="00824530" w:rsidRDefault="00824530" w:rsidP="001B7C5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val="en-US" w:bidi="en-US"/>
        </w:rPr>
      </w:pPr>
      <w:r w:rsidRPr="00824530">
        <w:rPr>
          <w:rFonts w:ascii="Calibri" w:eastAsia="Calibri" w:hAnsi="Calibri" w:cs="Calibri"/>
          <w:sz w:val="28"/>
          <w:szCs w:val="28"/>
          <w:lang w:val="en-US" w:bidi="en-US"/>
        </w:rPr>
        <w:t xml:space="preserve">With reference to the above titled advertisement that appear on Daily Pakistan Dated 31.07.2020 The EOIs submission date has been extended to 21.09.2020 and </w:t>
      </w:r>
      <w:r w:rsidR="001B7C54">
        <w:rPr>
          <w:rFonts w:ascii="Calibri" w:eastAsia="Calibri" w:hAnsi="Calibri" w:cs="Calibri"/>
          <w:sz w:val="28"/>
          <w:szCs w:val="28"/>
          <w:lang w:val="en-US" w:bidi="en-US"/>
        </w:rPr>
        <w:t xml:space="preserve">it is mandatory that the firm must </w:t>
      </w:r>
      <w:r w:rsidRPr="00824530">
        <w:rPr>
          <w:rFonts w:ascii="Calibri" w:eastAsia="Calibri" w:hAnsi="Calibri" w:cs="Calibri"/>
          <w:sz w:val="28"/>
          <w:szCs w:val="28"/>
          <w:lang w:val="en-US" w:bidi="en-US"/>
        </w:rPr>
        <w:t>be registered with Khyber Pakhtunkhwa Revenue Authority</w:t>
      </w:r>
    </w:p>
    <w:p w14:paraId="3AAA7497" w14:textId="77777777" w:rsidR="00824530" w:rsidRPr="00824530" w:rsidRDefault="00824530" w:rsidP="001B7C5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val="en-US" w:bidi="en-US"/>
        </w:rPr>
      </w:pPr>
      <w:r w:rsidRPr="00824530">
        <w:rPr>
          <w:rFonts w:ascii="Calibri" w:eastAsia="Calibri" w:hAnsi="Calibri" w:cs="Calibri"/>
          <w:sz w:val="28"/>
          <w:szCs w:val="28"/>
          <w:lang w:val="en-US" w:bidi="en-US"/>
        </w:rPr>
        <w:t xml:space="preserve">All Other content shall remain the same. </w:t>
      </w:r>
    </w:p>
    <w:p w14:paraId="38479F5F" w14:textId="77777777" w:rsidR="00824530" w:rsidRPr="00824530" w:rsidRDefault="00824530" w:rsidP="00824530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8"/>
          <w:szCs w:val="28"/>
          <w:lang w:val="en-US" w:bidi="en-US"/>
        </w:rPr>
      </w:pPr>
    </w:p>
    <w:p w14:paraId="2EB9C32C" w14:textId="77777777" w:rsidR="00824530" w:rsidRPr="00824530" w:rsidRDefault="00824530" w:rsidP="00824530">
      <w:pPr>
        <w:widowControl w:val="0"/>
        <w:autoSpaceDE w:val="0"/>
        <w:autoSpaceDN w:val="0"/>
        <w:spacing w:before="166" w:after="0" w:line="240" w:lineRule="auto"/>
        <w:rPr>
          <w:rFonts w:ascii="Calibri" w:eastAsia="Calibri" w:hAnsi="Calibri" w:cs="Calibri"/>
          <w:b/>
          <w:sz w:val="28"/>
          <w:szCs w:val="28"/>
          <w:lang w:val="en-US" w:bidi="en-US"/>
        </w:rPr>
      </w:pPr>
      <w:r>
        <w:rPr>
          <w:rFonts w:ascii="Calibri" w:eastAsia="Calibri" w:hAnsi="Calibri" w:cs="Calibri"/>
          <w:b/>
          <w:sz w:val="28"/>
          <w:szCs w:val="28"/>
          <w:lang w:val="en-US" w:bidi="en-US"/>
        </w:rPr>
        <w:t xml:space="preserve">                                                                         </w:t>
      </w:r>
      <w:r w:rsidRPr="00824530">
        <w:rPr>
          <w:rFonts w:ascii="Calibri" w:eastAsia="Calibri" w:hAnsi="Calibri" w:cs="Calibri"/>
          <w:b/>
          <w:sz w:val="28"/>
          <w:szCs w:val="28"/>
          <w:lang w:val="en-US" w:bidi="en-US"/>
        </w:rPr>
        <w:t xml:space="preserve">Director General </w:t>
      </w:r>
    </w:p>
    <w:p w14:paraId="278149A6" w14:textId="77777777" w:rsidR="00824530" w:rsidRPr="00824530" w:rsidRDefault="00824530" w:rsidP="00824530">
      <w:pPr>
        <w:widowControl w:val="0"/>
        <w:autoSpaceDE w:val="0"/>
        <w:autoSpaceDN w:val="0"/>
        <w:spacing w:before="166" w:after="0" w:line="240" w:lineRule="auto"/>
        <w:ind w:left="3600"/>
        <w:rPr>
          <w:rFonts w:ascii="Calibri" w:eastAsia="Calibri" w:hAnsi="Calibri" w:cs="Calibri"/>
          <w:b/>
          <w:sz w:val="28"/>
          <w:szCs w:val="28"/>
          <w:lang w:val="en-US" w:bidi="en-US"/>
        </w:rPr>
      </w:pPr>
      <w:r w:rsidRPr="00824530">
        <w:rPr>
          <w:rFonts w:ascii="Arial" w:eastAsia="Calibri" w:hAnsi="Arial" w:cs="Arial"/>
          <w:b/>
          <w:sz w:val="28"/>
          <w:szCs w:val="28"/>
          <w:lang w:val="en-US" w:bidi="en-US"/>
        </w:rPr>
        <w:t>Directorate of Tourist Services (DTS)</w:t>
      </w:r>
    </w:p>
    <w:p w14:paraId="25F336E7" w14:textId="77777777" w:rsidR="00824530" w:rsidRPr="00824530" w:rsidRDefault="00824530" w:rsidP="00824530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8"/>
          <w:szCs w:val="28"/>
          <w:lang w:val="en-US" w:bidi="en-US"/>
        </w:rPr>
      </w:pPr>
    </w:p>
    <w:p w14:paraId="7E8E0E56" w14:textId="77777777" w:rsidR="00824530" w:rsidRPr="00824530" w:rsidRDefault="00824530" w:rsidP="00824530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8"/>
          <w:szCs w:val="28"/>
          <w:lang w:val="en-US" w:bidi="en-US"/>
        </w:rPr>
      </w:pPr>
      <w:r w:rsidRPr="00824530">
        <w:rPr>
          <w:rFonts w:ascii="Calibri" w:eastAsia="Calibri" w:hAnsi="Calibri" w:cs="Calibri"/>
          <w:b/>
          <w:sz w:val="28"/>
          <w:szCs w:val="28"/>
          <w:lang w:val="en-US" w:bidi="en-US"/>
        </w:rPr>
        <w:t>4TH Floor FC Trust Building Peshawar Cantt,</w:t>
      </w:r>
    </w:p>
    <w:p w14:paraId="2AC8F1F4" w14:textId="77777777" w:rsidR="00824530" w:rsidRPr="00824530" w:rsidRDefault="00824530" w:rsidP="00824530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8"/>
          <w:szCs w:val="28"/>
          <w:lang w:val="en-US" w:bidi="en-US"/>
        </w:rPr>
      </w:pPr>
      <w:r w:rsidRPr="00824530">
        <w:rPr>
          <w:rFonts w:ascii="Calibri" w:eastAsia="Calibri" w:hAnsi="Calibri" w:cs="Calibri"/>
          <w:b/>
          <w:sz w:val="28"/>
          <w:szCs w:val="28"/>
          <w:lang w:val="en-US" w:bidi="en-US"/>
        </w:rPr>
        <w:t>Telephone No.  091-9214050                                       Fax No. 091-9213000</w:t>
      </w:r>
    </w:p>
    <w:p w14:paraId="79F6E917" w14:textId="77777777" w:rsidR="00824530" w:rsidRPr="00824530" w:rsidRDefault="00824530" w:rsidP="00824530">
      <w:pPr>
        <w:rPr>
          <w:b/>
          <w:sz w:val="28"/>
          <w:szCs w:val="28"/>
        </w:rPr>
      </w:pPr>
      <w:r w:rsidRPr="00824530">
        <w:rPr>
          <w:b/>
          <w:sz w:val="28"/>
          <w:szCs w:val="28"/>
        </w:rPr>
        <w:t xml:space="preserve">Website Address;   dts.gkp.pk                </w:t>
      </w:r>
      <w:r>
        <w:rPr>
          <w:b/>
          <w:sz w:val="28"/>
          <w:szCs w:val="28"/>
        </w:rPr>
        <w:t xml:space="preserve">          </w:t>
      </w:r>
      <w:r w:rsidRPr="00824530">
        <w:rPr>
          <w:b/>
          <w:sz w:val="28"/>
          <w:szCs w:val="28"/>
        </w:rPr>
        <w:t>Email:</w:t>
      </w:r>
      <w:r>
        <w:rPr>
          <w:b/>
          <w:sz w:val="28"/>
          <w:szCs w:val="28"/>
        </w:rPr>
        <w:t xml:space="preserve"> </w:t>
      </w:r>
      <w:r w:rsidRPr="00824530">
        <w:rPr>
          <w:b/>
          <w:sz w:val="28"/>
          <w:szCs w:val="28"/>
        </w:rPr>
        <w:t>dts.peshawar@gmail.com</w:t>
      </w:r>
    </w:p>
    <w:p w14:paraId="10591430" w14:textId="77777777" w:rsidR="0012769A" w:rsidRDefault="001B7C54"/>
    <w:sectPr w:rsidR="001276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69F9"/>
    <w:rsid w:val="001B7C54"/>
    <w:rsid w:val="003A69F9"/>
    <w:rsid w:val="00824530"/>
    <w:rsid w:val="00F203E4"/>
    <w:rsid w:val="00FC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2C1CF"/>
  <w15:docId w15:val="{735927E8-E5BF-4547-9E51-BE9235AC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CP</dc:creator>
  <cp:keywords/>
  <dc:description/>
  <cp:lastModifiedBy>Mahd</cp:lastModifiedBy>
  <cp:revision>3</cp:revision>
  <dcterms:created xsi:type="dcterms:W3CDTF">2020-09-04T06:43:00Z</dcterms:created>
  <dcterms:modified xsi:type="dcterms:W3CDTF">2020-09-04T11:07:00Z</dcterms:modified>
</cp:coreProperties>
</file>